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62" w:rsidRDefault="00270F62" w:rsidP="008B1D8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16D48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23875" cy="638175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D84" w:rsidRDefault="008B1D84" w:rsidP="008B1D8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8B1D84" w:rsidRDefault="008B1D84" w:rsidP="008B1D8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КРАСНОЯРСКИЙ КРАЙ</w:t>
      </w:r>
    </w:p>
    <w:p w:rsidR="008B1D84" w:rsidRDefault="008B1D84" w:rsidP="008B1D84">
      <w:pPr>
        <w:spacing w:after="0" w:line="240" w:lineRule="auto"/>
        <w:jc w:val="center"/>
        <w:rPr>
          <w:sz w:val="26"/>
        </w:rPr>
      </w:pPr>
    </w:p>
    <w:p w:rsidR="008B1D84" w:rsidRDefault="008B1D84" w:rsidP="008B1D84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НОРИЛЬСКИЙ ГОРОДСКОЙ СОВЕТ ДЕПУТАТОВ</w:t>
      </w:r>
    </w:p>
    <w:p w:rsidR="008B1D84" w:rsidRDefault="008B1D84" w:rsidP="008B1D84">
      <w:pPr>
        <w:spacing w:after="0" w:line="240" w:lineRule="auto"/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8B1D84" w:rsidRDefault="008B1D84" w:rsidP="008B1D84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70F62" w:rsidRDefault="00270F62" w:rsidP="008B1D84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108" w:type="dxa"/>
        <w:tblLook w:val="04A0"/>
      </w:tblPr>
      <w:tblGrid>
        <w:gridCol w:w="3064"/>
        <w:gridCol w:w="6292"/>
      </w:tblGrid>
      <w:tr w:rsidR="008B1D84" w:rsidTr="00856EC1">
        <w:trPr>
          <w:trHeight w:val="286"/>
        </w:trPr>
        <w:tc>
          <w:tcPr>
            <w:tcW w:w="3064" w:type="dxa"/>
            <w:vAlign w:val="center"/>
            <w:hideMark/>
          </w:tcPr>
          <w:p w:rsidR="008B1D84" w:rsidRDefault="0089203B" w:rsidP="00892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«29</w:t>
            </w:r>
            <w:r w:rsidR="008B1D84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марта 2016</w:t>
            </w:r>
            <w:r w:rsidR="008B1D84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6292" w:type="dxa"/>
            <w:vAlign w:val="center"/>
            <w:hideMark/>
          </w:tcPr>
          <w:p w:rsidR="008B1D84" w:rsidRDefault="00270F6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№ 30/4-673</w:t>
            </w:r>
          </w:p>
        </w:tc>
      </w:tr>
    </w:tbl>
    <w:p w:rsidR="0089203B" w:rsidRPr="00EF24FF" w:rsidRDefault="0089203B" w:rsidP="00EF24FF">
      <w:pPr>
        <w:pStyle w:val="ConsTitle"/>
        <w:widowControl/>
        <w:tabs>
          <w:tab w:val="left" w:pos="3686"/>
          <w:tab w:val="left" w:pos="4860"/>
          <w:tab w:val="left" w:pos="5580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454CA" w:rsidRDefault="00EF24FF" w:rsidP="001454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 xml:space="preserve">О внесении изменений в решениеГородского Совета от 15.12.2015№ 28/4-627 </w:t>
      </w:r>
    </w:p>
    <w:p w:rsidR="00EF24FF" w:rsidRPr="00EF24FF" w:rsidRDefault="00EF24FF" w:rsidP="001454C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 xml:space="preserve">«О бюджете муниципального образования </w:t>
      </w:r>
      <w:r w:rsidR="001454CA" w:rsidRPr="00EF24FF">
        <w:rPr>
          <w:rFonts w:ascii="Times New Roman" w:hAnsi="Times New Roman"/>
          <w:sz w:val="26"/>
          <w:szCs w:val="26"/>
        </w:rPr>
        <w:t xml:space="preserve">город </w:t>
      </w:r>
      <w:r w:rsidR="00A72F17" w:rsidRPr="00EF24FF">
        <w:rPr>
          <w:rFonts w:ascii="Times New Roman" w:hAnsi="Times New Roman"/>
          <w:sz w:val="26"/>
          <w:szCs w:val="26"/>
        </w:rPr>
        <w:t>Норильск на</w:t>
      </w:r>
      <w:r w:rsidRPr="00EF24FF">
        <w:rPr>
          <w:rFonts w:ascii="Times New Roman" w:hAnsi="Times New Roman"/>
          <w:sz w:val="26"/>
          <w:szCs w:val="26"/>
        </w:rPr>
        <w:t xml:space="preserve"> 2016 год и на плановый период 2017 и 2018 годов»</w:t>
      </w:r>
    </w:p>
    <w:p w:rsidR="00EF24FF" w:rsidRPr="00EF24FF" w:rsidRDefault="00EF24FF" w:rsidP="00EF24F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F24FF" w:rsidRPr="00EF24FF" w:rsidRDefault="00EF24FF" w:rsidP="00270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Руководствуясь статьей 28 Устава муниципального образования город Норильск, Городской Совет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F24FF">
        <w:rPr>
          <w:rFonts w:ascii="Times New Roman" w:hAnsi="Times New Roman"/>
          <w:b/>
          <w:sz w:val="26"/>
          <w:szCs w:val="26"/>
        </w:rPr>
        <w:t>РЕШИЛ: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1. Внести в решение Городского Совета от 15.12.2015 № 28/4-627 «О бюджете муниципального образования город Норильск на 2016 год и на плановый пери</w:t>
      </w:r>
      <w:r w:rsidR="001577B7">
        <w:rPr>
          <w:rFonts w:ascii="Times New Roman" w:hAnsi="Times New Roman"/>
          <w:sz w:val="26"/>
          <w:szCs w:val="26"/>
        </w:rPr>
        <w:t xml:space="preserve">од 2017 и 2018 годов» (далее - </w:t>
      </w:r>
      <w:r w:rsidR="00F90D4C">
        <w:rPr>
          <w:rFonts w:ascii="Times New Roman" w:hAnsi="Times New Roman"/>
          <w:sz w:val="26"/>
          <w:szCs w:val="26"/>
        </w:rPr>
        <w:t>р</w:t>
      </w:r>
      <w:r w:rsidRPr="00EF24FF">
        <w:rPr>
          <w:rFonts w:ascii="Times New Roman" w:hAnsi="Times New Roman"/>
          <w:sz w:val="26"/>
          <w:szCs w:val="26"/>
        </w:rPr>
        <w:t>ешение) следующие изменения: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 xml:space="preserve">1.1. Статью 2 </w:t>
      </w:r>
      <w:r w:rsidR="00F90D4C">
        <w:rPr>
          <w:rFonts w:ascii="Times New Roman" w:hAnsi="Times New Roman"/>
          <w:sz w:val="26"/>
          <w:szCs w:val="26"/>
        </w:rPr>
        <w:t>р</w:t>
      </w:r>
      <w:r w:rsidRPr="00EF24FF">
        <w:rPr>
          <w:rFonts w:ascii="Times New Roman" w:hAnsi="Times New Roman"/>
          <w:sz w:val="26"/>
          <w:szCs w:val="26"/>
        </w:rPr>
        <w:t>ешения изложить в следующей редакции: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«Статья 2. Основные характеристики бюджета муниципального образования город Норильск на 2016 год и на плановый период 2017 и 2018 годов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1. Утвердить основные характеристики бюджета муниципального образования город Норильск (далее по тексту – местный бюджет) на 2016 год: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1) прогнозируемый общий объем доходов местного бюджета в сумме 16 275 844,2тыс.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2) общий объем расходов местного бюджета в сумме 17 815</w:t>
      </w:r>
      <w:r w:rsidRPr="00EF24FF">
        <w:rPr>
          <w:rFonts w:ascii="Times New Roman" w:hAnsi="Times New Roman"/>
          <w:sz w:val="26"/>
          <w:szCs w:val="26"/>
          <w:lang w:val="en-US"/>
        </w:rPr>
        <w:t> </w:t>
      </w:r>
      <w:r w:rsidRPr="00EF24FF">
        <w:rPr>
          <w:rFonts w:ascii="Times New Roman" w:hAnsi="Times New Roman"/>
          <w:sz w:val="26"/>
          <w:szCs w:val="26"/>
        </w:rPr>
        <w:t>550,0 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3) дефицит местного бюджета в сумме 1 539 705,8 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4) источники внутреннего финансирования дефицита местного бюджета в сумме 1 539 705,8 тыс. рублей согл</w:t>
      </w:r>
      <w:r w:rsidR="001577B7">
        <w:rPr>
          <w:rFonts w:ascii="Times New Roman" w:hAnsi="Times New Roman"/>
          <w:sz w:val="26"/>
          <w:szCs w:val="26"/>
        </w:rPr>
        <w:t>асно приложению 1 к настоящему р</w:t>
      </w:r>
      <w:r w:rsidRPr="00EF24FF">
        <w:rPr>
          <w:rFonts w:ascii="Times New Roman" w:hAnsi="Times New Roman"/>
          <w:sz w:val="26"/>
          <w:szCs w:val="26"/>
        </w:rPr>
        <w:t>ешению.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2. Утвердить основные характеристики местного бюджета на 2017 и 2018 годы: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1) прогнозируемый общий объем доходов местного бюджета на 2017 год в сумме 16 062 739,3 тыс. рублей и на 2018 год в сумме 16 208 093,8 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2) общий объем расходов местного бюджета на 2017 год в сумме 16 566 833,2 тыс. рублей, в том числе условно утвержденные расходы в сумме 240 000,0 тыс. рублей, и на 2018 год в сумме 16 681 811,0 тыс. рублей, в том числе условно утвержденные расходы в сумме 460 000,0 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3) дефицит местного бюджета на 2017 год в сумме 504 093,9 тыс. рублей, на 2018 год в сумме 473 717,2 тыс. рублей;</w:t>
      </w:r>
    </w:p>
    <w:p w:rsidR="00EF24FF" w:rsidRPr="00EF24FF" w:rsidRDefault="00EF24FF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lastRenderedPageBreak/>
        <w:t>4) источники внутреннего финансирования дефицита местного бюджета на 2017 год в сумме 504 093,9 тыс. рублей, на 2018 год в сумме 473 717,2 тыс. рублей согл</w:t>
      </w:r>
      <w:r w:rsidR="00270F62">
        <w:rPr>
          <w:rFonts w:ascii="Times New Roman" w:hAnsi="Times New Roman"/>
          <w:sz w:val="26"/>
          <w:szCs w:val="26"/>
        </w:rPr>
        <w:t>асно приложению 2 к настоящему решению.</w:t>
      </w:r>
      <w:r w:rsidRPr="00EF24FF">
        <w:rPr>
          <w:rFonts w:ascii="Times New Roman" w:hAnsi="Times New Roman"/>
          <w:sz w:val="26"/>
          <w:szCs w:val="26"/>
        </w:rPr>
        <w:t>».</w:t>
      </w:r>
    </w:p>
    <w:p w:rsidR="00EF24FF" w:rsidRPr="00EF24FF" w:rsidRDefault="00EF24FF" w:rsidP="003C706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Утвердить новую редакциюприложения</w:t>
      </w:r>
      <w:r w:rsidRPr="00EF24FF">
        <w:rPr>
          <w:rFonts w:ascii="Times New Roman" w:hAnsi="Times New Roman"/>
          <w:sz w:val="26"/>
          <w:szCs w:val="26"/>
        </w:rPr>
        <w:t xml:space="preserve"> 1 к решению Городского Совета от 15.12.2015 № 28/4-627 «О бюджете муниципального образования город Норильск на 2016 год и на плановый период 2017 и 2018 годов» - «Источники внутреннего финансирования дефицита бюджета муниципального образования город Норильск на 2016 год» согласно приложению 1 к настоящему решению.</w:t>
      </w:r>
    </w:p>
    <w:p w:rsidR="00EF24FF" w:rsidRPr="00EF24FF" w:rsidRDefault="00F90D4C" w:rsidP="003C706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В статье 8 р</w:t>
      </w:r>
      <w:r w:rsidR="00EF24FF" w:rsidRPr="00EF24FF">
        <w:rPr>
          <w:rFonts w:ascii="Times New Roman" w:hAnsi="Times New Roman"/>
          <w:sz w:val="26"/>
          <w:szCs w:val="26"/>
        </w:rPr>
        <w:t>ешения: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- утвердить новую редакцию приложения 10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на 2016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2 к настоящему решению;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highlight w:val="yellow"/>
        </w:rPr>
      </w:pPr>
      <w:r w:rsidRPr="00EF24FF">
        <w:rPr>
          <w:rFonts w:ascii="Times New Roman" w:hAnsi="Times New Roman"/>
          <w:sz w:val="26"/>
          <w:szCs w:val="26"/>
        </w:rPr>
        <w:t>- утвердить новую редакцию приложения 12 к решению Городского Совета от 15.12.2015 № 28/4-627 «О бюджете муниципального образования город Норильск на 2016 год и на плановый период 2017 и 2018 годов» - «Ведомственная структура расходов местного бюджета на 2016 год» согласно приложению 3 к настоящему решению;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 xml:space="preserve">- утвердить новую редакцию приложения 14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</w:t>
      </w:r>
      <w:r w:rsidR="003C7064">
        <w:rPr>
          <w:rFonts w:ascii="Times New Roman" w:hAnsi="Times New Roman"/>
          <w:sz w:val="26"/>
          <w:szCs w:val="26"/>
        </w:rPr>
        <w:t>расходов, разделам, подразделам</w:t>
      </w:r>
      <w:r w:rsidRPr="00EF24FF">
        <w:rPr>
          <w:rFonts w:ascii="Times New Roman" w:hAnsi="Times New Roman"/>
          <w:sz w:val="26"/>
          <w:szCs w:val="26"/>
        </w:rPr>
        <w:t xml:space="preserve"> классификации расходов бюджета на 2016 год» согласно приложению 4 к настоящему решению.</w:t>
      </w:r>
    </w:p>
    <w:p w:rsidR="00EF24FF" w:rsidRPr="00EF24FF" w:rsidRDefault="00F90D4C" w:rsidP="00EF24F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8553B3">
        <w:rPr>
          <w:rFonts w:ascii="Times New Roman" w:hAnsi="Times New Roman"/>
          <w:sz w:val="26"/>
          <w:szCs w:val="26"/>
        </w:rPr>
        <w:t>В</w:t>
      </w:r>
      <w:r w:rsidR="008553B3" w:rsidRPr="00EF24FF">
        <w:rPr>
          <w:rFonts w:ascii="Times New Roman" w:hAnsi="Times New Roman"/>
          <w:sz w:val="26"/>
          <w:szCs w:val="26"/>
        </w:rPr>
        <w:t xml:space="preserve"> пункте 1 </w:t>
      </w:r>
      <w:r w:rsidR="008553B3">
        <w:rPr>
          <w:rFonts w:ascii="Times New Roman" w:hAnsi="Times New Roman"/>
          <w:sz w:val="26"/>
          <w:szCs w:val="26"/>
        </w:rPr>
        <w:t>статьи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17 р</w:t>
      </w:r>
      <w:r w:rsidR="00EF24FF">
        <w:rPr>
          <w:rFonts w:ascii="Times New Roman" w:hAnsi="Times New Roman"/>
          <w:sz w:val="26"/>
          <w:szCs w:val="26"/>
        </w:rPr>
        <w:t xml:space="preserve">ешения </w:t>
      </w:r>
      <w:r w:rsidR="00EF24FF" w:rsidRPr="00EF24FF">
        <w:rPr>
          <w:rFonts w:ascii="Times New Roman" w:hAnsi="Times New Roman"/>
          <w:sz w:val="26"/>
          <w:szCs w:val="26"/>
        </w:rPr>
        <w:t>цифры «40 000,0» заменить цифрами «126 000,0».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 xml:space="preserve">2. Контроль исполнения настоящего решения возложить на председателя комиссии Городского Совета по бюджету и собственности Цюпко В.В. </w:t>
      </w:r>
    </w:p>
    <w:p w:rsidR="00EF24FF" w:rsidRPr="00EF24FF" w:rsidRDefault="00EF24FF" w:rsidP="00E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3. Решение вступает в силу со дня принятия.</w:t>
      </w:r>
    </w:p>
    <w:p w:rsidR="00EF24FF" w:rsidRPr="00EF24FF" w:rsidRDefault="00EF24FF" w:rsidP="00EF24FF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F24FF">
        <w:rPr>
          <w:rFonts w:ascii="Times New Roman" w:hAnsi="Times New Roman"/>
          <w:sz w:val="26"/>
          <w:szCs w:val="26"/>
        </w:rPr>
        <w:t>4. Решение опубликовать в газете «Заполярная правда».</w:t>
      </w:r>
    </w:p>
    <w:p w:rsidR="0089203B" w:rsidRDefault="0089203B" w:rsidP="008920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27BC" w:rsidRDefault="007A27BC" w:rsidP="008920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27BC" w:rsidRDefault="007A27BC" w:rsidP="008920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27BC" w:rsidRPr="006F4CB9" w:rsidRDefault="007A27BC" w:rsidP="007A27B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Норильска                                                                              О.Г. Курилов</w:t>
      </w:r>
    </w:p>
    <w:p w:rsidR="00270F62" w:rsidRDefault="00270F62" w:rsidP="008920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27BC" w:rsidRDefault="007A27BC" w:rsidP="008920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1D84" w:rsidRDefault="008B1D84" w:rsidP="008B1D84">
      <w:pPr>
        <w:spacing w:after="0"/>
        <w:rPr>
          <w:rFonts w:ascii="Times New Roman" w:hAnsi="Times New Roman"/>
        </w:rPr>
      </w:pPr>
    </w:p>
    <w:p w:rsidR="008B1D84" w:rsidRDefault="008B1D84" w:rsidP="008B1D84">
      <w:pPr>
        <w:spacing w:after="0"/>
        <w:rPr>
          <w:rFonts w:ascii="Times New Roman" w:hAnsi="Times New Roman"/>
        </w:rPr>
      </w:pPr>
    </w:p>
    <w:p w:rsidR="008B1D84" w:rsidRDefault="008B1D84" w:rsidP="008B1D84">
      <w:pPr>
        <w:spacing w:after="0"/>
        <w:rPr>
          <w:rFonts w:ascii="Times New Roman" w:hAnsi="Times New Roman"/>
        </w:rPr>
      </w:pPr>
    </w:p>
    <w:p w:rsidR="00D01F10" w:rsidRDefault="00D01F10" w:rsidP="008B1D84">
      <w:pPr>
        <w:spacing w:after="0"/>
        <w:rPr>
          <w:rFonts w:ascii="Times New Roman" w:hAnsi="Times New Roman"/>
        </w:rPr>
      </w:pPr>
    </w:p>
    <w:p w:rsidR="00EF24FF" w:rsidRPr="008B1D84" w:rsidRDefault="00EF24FF" w:rsidP="0089203B">
      <w:pPr>
        <w:spacing w:after="160" w:line="259" w:lineRule="auto"/>
        <w:rPr>
          <w:rFonts w:ascii="Times New Roman" w:hAnsi="Times New Roman"/>
        </w:rPr>
      </w:pPr>
    </w:p>
    <w:sectPr w:rsidR="00EF24FF" w:rsidRPr="008B1D84" w:rsidSect="004A7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5954"/>
    <w:multiLevelType w:val="hybridMultilevel"/>
    <w:tmpl w:val="5DC6F9EE"/>
    <w:lvl w:ilvl="0" w:tplc="D3BA2202">
      <w:start w:val="1"/>
      <w:numFmt w:val="bullet"/>
      <w:lvlText w:val=""/>
      <w:lvlJc w:val="left"/>
      <w:pPr>
        <w:tabs>
          <w:tab w:val="num" w:pos="1429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CCB4226"/>
    <w:multiLevelType w:val="hybridMultilevel"/>
    <w:tmpl w:val="FBA0C08A"/>
    <w:lvl w:ilvl="0" w:tplc="425E98A8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87F"/>
    <w:rsid w:val="00000887"/>
    <w:rsid w:val="001454CA"/>
    <w:rsid w:val="001577B7"/>
    <w:rsid w:val="00270F62"/>
    <w:rsid w:val="0028787F"/>
    <w:rsid w:val="003C7064"/>
    <w:rsid w:val="004A7041"/>
    <w:rsid w:val="005E1DFD"/>
    <w:rsid w:val="007A27BC"/>
    <w:rsid w:val="008553B3"/>
    <w:rsid w:val="00856EC1"/>
    <w:rsid w:val="0089203B"/>
    <w:rsid w:val="008B1D84"/>
    <w:rsid w:val="00914D85"/>
    <w:rsid w:val="00A50795"/>
    <w:rsid w:val="00A72F17"/>
    <w:rsid w:val="00C17E5B"/>
    <w:rsid w:val="00D01F10"/>
    <w:rsid w:val="00E072E2"/>
    <w:rsid w:val="00EA7386"/>
    <w:rsid w:val="00EF24FF"/>
    <w:rsid w:val="00F9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8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F24FF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D8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B1D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B1D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892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F24FF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Body Text"/>
    <w:basedOn w:val="a"/>
    <w:link w:val="a5"/>
    <w:semiHidden/>
    <w:unhideWhenUsed/>
    <w:rsid w:val="00EF24F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EF2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F2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EF24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F24FF"/>
    <w:pPr>
      <w:spacing w:after="0" w:line="240" w:lineRule="auto"/>
      <w:ind w:firstLine="709"/>
      <w:jc w:val="center"/>
    </w:pPr>
    <w:rPr>
      <w:rFonts w:ascii="Bookman Old Style" w:hAnsi="Bookman Old Style"/>
      <w:sz w:val="24"/>
      <w:szCs w:val="20"/>
    </w:rPr>
  </w:style>
  <w:style w:type="character" w:customStyle="1" w:styleId="a8">
    <w:name w:val="Название Знак"/>
    <w:basedOn w:val="a0"/>
    <w:link w:val="a7"/>
    <w:rsid w:val="00EF24FF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0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0F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Павлюк</cp:lastModifiedBy>
  <cp:revision>24</cp:revision>
  <cp:lastPrinted>2016-04-01T03:31:00Z</cp:lastPrinted>
  <dcterms:created xsi:type="dcterms:W3CDTF">2015-09-13T08:12:00Z</dcterms:created>
  <dcterms:modified xsi:type="dcterms:W3CDTF">2016-04-04T04:02:00Z</dcterms:modified>
</cp:coreProperties>
</file>